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722" w:rsidRPr="00752B0A" w:rsidRDefault="00C17722" w:rsidP="00C17722">
      <w:pPr>
        <w:pStyle w:val="TdocHeader2"/>
        <w:rPr>
          <w:rFonts w:cs="Arial"/>
          <w:bCs/>
          <w:sz w:val="28"/>
          <w:szCs w:val="24"/>
          <w:lang w:eastAsia="ko-KR"/>
        </w:rPr>
      </w:pPr>
      <w:bookmarkStart w:id="0" w:name="_GoBack"/>
      <w:bookmarkEnd w:id="0"/>
      <w:r w:rsidRPr="00752B0A">
        <w:rPr>
          <w:rFonts w:cs="Arial"/>
          <w:bCs/>
          <w:sz w:val="28"/>
          <w:szCs w:val="24"/>
        </w:rPr>
        <w:t>3GPP TSG RAN WG1 Meeting #82</w:t>
      </w:r>
      <w:r w:rsidRPr="00752B0A">
        <w:rPr>
          <w:rFonts w:cs="Arial"/>
          <w:bCs/>
          <w:sz w:val="28"/>
          <w:szCs w:val="24"/>
        </w:rPr>
        <w:tab/>
        <w:t>R1-15</w:t>
      </w:r>
      <w:r>
        <w:rPr>
          <w:rFonts w:cs="Arial" w:hint="eastAsia"/>
          <w:bCs/>
          <w:sz w:val="28"/>
          <w:szCs w:val="24"/>
          <w:lang w:eastAsia="ko-KR"/>
        </w:rPr>
        <w:t>4230</w:t>
      </w:r>
    </w:p>
    <w:p w:rsidR="00C17722" w:rsidRPr="00752B0A" w:rsidRDefault="00C17722" w:rsidP="00C17722">
      <w:pPr>
        <w:pStyle w:val="TdocHeader2"/>
      </w:pPr>
      <w:r w:rsidRPr="00752B0A">
        <w:rPr>
          <w:rFonts w:cs="Arial"/>
          <w:bCs/>
          <w:sz w:val="28"/>
          <w:szCs w:val="24"/>
        </w:rPr>
        <w:t>Beijing, China, 24th – 28th August 2015</w:t>
      </w:r>
    </w:p>
    <w:p w:rsidR="000C7533" w:rsidRPr="00C17722" w:rsidRDefault="000C7533" w:rsidP="000C7533">
      <w:pPr>
        <w:pStyle w:val="TdocHeader2"/>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C17722">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FE3C28">
        <w:rPr>
          <w:rFonts w:ascii="Times New Roman" w:hAnsi="Times New Roman" w:cs="Times New Roman" w:hint="eastAsia"/>
          <w:bCs w:val="0"/>
          <w:sz w:val="22"/>
          <w:szCs w:val="22"/>
          <w:lang w:eastAsia="ko-KR"/>
        </w:rPr>
        <w:t>Measurement Gap Configuration and Measurement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B22964" w:rsidP="00D26C50">
      <w:pPr>
        <w:spacing w:before="60" w:after="60"/>
        <w:ind w:firstLine="425"/>
        <w:rPr>
          <w:rFonts w:eastAsia="맑은 고딕"/>
          <w:kern w:val="2"/>
          <w:lang w:eastAsia="ko-KR"/>
        </w:rPr>
      </w:pPr>
      <w:r>
        <w:rPr>
          <w:rFonts w:eastAsia="맑은 고딕" w:hint="eastAsia"/>
          <w:kern w:val="2"/>
          <w:lang w:eastAsia="ko-KR"/>
        </w:rPr>
        <w:t>This contribution discusses a measurement gap needed for RRM and possibly CSI measurement, and also discuss</w:t>
      </w:r>
      <w:r w:rsidR="00D07478">
        <w:rPr>
          <w:rFonts w:eastAsia="맑은 고딕" w:hint="eastAsia"/>
          <w:kern w:val="2"/>
          <w:lang w:eastAsia="ko-KR"/>
        </w:rPr>
        <w:t>es</w:t>
      </w:r>
      <w:r>
        <w:rPr>
          <w:rFonts w:eastAsia="맑은 고딕" w:hint="eastAsia"/>
          <w:kern w:val="2"/>
          <w:lang w:eastAsia="ko-KR"/>
        </w:rPr>
        <w:t xml:space="preserve"> measurement functions. </w:t>
      </w:r>
    </w:p>
    <w:p w:rsidR="005D5BE7" w:rsidRDefault="000B0580" w:rsidP="001D6EA3">
      <w:pPr>
        <w:pStyle w:val="1"/>
        <w:keepNext w:val="0"/>
        <w:widowControl w:val="0"/>
        <w:rPr>
          <w:sz w:val="24"/>
          <w:szCs w:val="24"/>
          <w:lang w:eastAsia="ko-KR"/>
        </w:rPr>
      </w:pPr>
      <w:r>
        <w:rPr>
          <w:rFonts w:hint="eastAsia"/>
          <w:sz w:val="24"/>
          <w:szCs w:val="24"/>
          <w:lang w:eastAsia="ko-KR"/>
        </w:rPr>
        <w:t>Required Measurements for MTC UEs</w:t>
      </w:r>
    </w:p>
    <w:p w:rsidR="000909AC" w:rsidRDefault="006F4461" w:rsidP="000909AC">
      <w:pPr>
        <w:pStyle w:val="2"/>
        <w:rPr>
          <w:i w:val="0"/>
          <w:lang w:eastAsia="ko-KR"/>
        </w:rPr>
      </w:pPr>
      <w:r>
        <w:rPr>
          <w:rFonts w:hint="eastAsia"/>
          <w:i w:val="0"/>
          <w:lang w:eastAsia="ko-KR"/>
        </w:rPr>
        <w:t>Inter-frequency Measurements</w:t>
      </w:r>
    </w:p>
    <w:p w:rsidR="00A60961" w:rsidRDefault="00A60961" w:rsidP="00A60961">
      <w:pPr>
        <w:rPr>
          <w:lang w:eastAsia="ko-KR"/>
        </w:rPr>
      </w:pPr>
    </w:p>
    <w:p w:rsidR="00A60961" w:rsidRPr="00A60961" w:rsidRDefault="00A60961" w:rsidP="00135B92">
      <w:pPr>
        <w:jc w:val="both"/>
        <w:rPr>
          <w:lang w:eastAsia="ko-KR"/>
        </w:rPr>
      </w:pPr>
      <w:r w:rsidRPr="00FC30E8">
        <w:rPr>
          <w:rFonts w:hint="eastAsia"/>
          <w:lang w:eastAsia="ko-KR"/>
        </w:rPr>
        <w:t xml:space="preserve">It is agreed that </w:t>
      </w:r>
      <w:r w:rsidR="00FC30E8" w:rsidRPr="00FC30E8">
        <w:rPr>
          <w:rFonts w:hint="eastAsia"/>
          <w:lang w:eastAsia="ko-KR"/>
        </w:rPr>
        <w:t>RAN1 recommends limiting support of mobility for low complexity</w:t>
      </w:r>
      <w:r w:rsidRPr="00FC30E8">
        <w:rPr>
          <w:rFonts w:hint="eastAsia"/>
          <w:lang w:eastAsia="ko-KR"/>
        </w:rPr>
        <w:t xml:space="preserve"> UEs in coverage enhancement </w:t>
      </w:r>
      <w:r w:rsidR="00FC30E8" w:rsidRPr="00FC30E8">
        <w:rPr>
          <w:rFonts w:hint="eastAsia"/>
          <w:lang w:eastAsia="ko-KR"/>
        </w:rPr>
        <w:t xml:space="preserve">[1] </w:t>
      </w:r>
      <w:r w:rsidRPr="00FC30E8">
        <w:rPr>
          <w:rFonts w:hint="eastAsia"/>
          <w:lang w:eastAsia="ko-KR"/>
        </w:rPr>
        <w:t>to reduce</w:t>
      </w:r>
      <w:r>
        <w:rPr>
          <w:rFonts w:hint="eastAsia"/>
          <w:lang w:eastAsia="ko-KR"/>
        </w:rPr>
        <w:t xml:space="preserve"> the complexity. In that sense, inter-frequency measurement may not be supported by UEs in coverage enhancement.  Currently, it is configurable to engage a UE to perform inter-frequency measurement for LTE frequencies or not via SIB5 and/or </w:t>
      </w:r>
      <w:proofErr w:type="spellStart"/>
      <w:r>
        <w:rPr>
          <w:rFonts w:hint="eastAsia"/>
          <w:lang w:eastAsia="ko-KR"/>
        </w:rPr>
        <w:t>measObject</w:t>
      </w:r>
      <w:proofErr w:type="spellEnd"/>
      <w:r>
        <w:rPr>
          <w:rFonts w:hint="eastAsia"/>
          <w:lang w:eastAsia="ko-KR"/>
        </w:rPr>
        <w:t xml:space="preserve"> configurations. T</w:t>
      </w:r>
      <w:r>
        <w:rPr>
          <w:lang w:eastAsia="ko-KR"/>
        </w:rPr>
        <w:t>h</w:t>
      </w:r>
      <w:r>
        <w:rPr>
          <w:rFonts w:hint="eastAsia"/>
          <w:lang w:eastAsia="ko-KR"/>
        </w:rPr>
        <w:t xml:space="preserve">us, a UE in CE mode may not expect to receive either SIB5 or </w:t>
      </w:r>
      <w:proofErr w:type="spellStart"/>
      <w:r>
        <w:rPr>
          <w:rFonts w:hint="eastAsia"/>
          <w:lang w:eastAsia="ko-KR"/>
        </w:rPr>
        <w:t>measObject</w:t>
      </w:r>
      <w:proofErr w:type="spellEnd"/>
      <w:r>
        <w:rPr>
          <w:rFonts w:hint="eastAsia"/>
          <w:lang w:eastAsia="ko-KR"/>
        </w:rPr>
        <w:t xml:space="preserve"> configuration. </w:t>
      </w:r>
      <w:r w:rsidR="009379F3">
        <w:rPr>
          <w:rFonts w:hint="eastAsia"/>
          <w:lang w:eastAsia="ko-KR"/>
        </w:rPr>
        <w:t xml:space="preserve">For </w:t>
      </w:r>
      <w:r w:rsidR="00F82046">
        <w:rPr>
          <w:rFonts w:hint="eastAsia"/>
          <w:lang w:eastAsia="ko-KR"/>
        </w:rPr>
        <w:t xml:space="preserve">a UE in normal coverage, inter-frequency measurement may be supported. </w:t>
      </w:r>
      <w:r w:rsidR="007476F7">
        <w:rPr>
          <w:rFonts w:hint="eastAsia"/>
          <w:lang w:eastAsia="ko-KR"/>
        </w:rPr>
        <w:t xml:space="preserve">However, it is noted that this can be configurable by the network. </w:t>
      </w:r>
      <w:r w:rsidR="00F82046">
        <w:rPr>
          <w:rFonts w:hint="eastAsia"/>
          <w:lang w:eastAsia="ko-KR"/>
        </w:rPr>
        <w:t xml:space="preserve">When the UE is not capable of CA, a measurement gap may be required to perform inter-frequency measurement. </w:t>
      </w:r>
      <w:r w:rsidR="005D084B">
        <w:rPr>
          <w:rFonts w:hint="eastAsia"/>
          <w:lang w:eastAsia="ko-KR"/>
        </w:rPr>
        <w:t xml:space="preserve">As discussed in below, a UE may require the </w:t>
      </w:r>
      <w:r w:rsidR="005D084B">
        <w:rPr>
          <w:lang w:eastAsia="ko-KR"/>
        </w:rPr>
        <w:t>measurement</w:t>
      </w:r>
      <w:r w:rsidR="005D084B">
        <w:rPr>
          <w:rFonts w:hint="eastAsia"/>
          <w:lang w:eastAsia="ko-KR"/>
        </w:rPr>
        <w:t xml:space="preserve"> gap for the intra-frequency measurement as well depending on the narrowband(s) where a UE is operating. </w:t>
      </w:r>
      <w:r w:rsidR="00135B92">
        <w:rPr>
          <w:rFonts w:hint="eastAsia"/>
          <w:lang w:eastAsia="ko-KR"/>
        </w:rPr>
        <w:t>When the common measurement gap is used for inter-frequency and intra-frequency measurements, the requirement in terms of the number of frequencies to report and the latency of reporting may need to be relaxed such that a UE may assume the serving cell</w:t>
      </w:r>
      <w:r w:rsidR="00135B92">
        <w:rPr>
          <w:lang w:eastAsia="ko-KR"/>
        </w:rPr>
        <w:t>’</w:t>
      </w:r>
      <w:r w:rsidR="00135B92">
        <w:rPr>
          <w:rFonts w:hint="eastAsia"/>
          <w:lang w:eastAsia="ko-KR"/>
        </w:rPr>
        <w:t>s frequency is also inter-frequency when measurement gap is needed for the measure</w:t>
      </w:r>
      <w:r w:rsidR="00E570FD">
        <w:rPr>
          <w:rFonts w:hint="eastAsia"/>
          <w:lang w:eastAsia="ko-KR"/>
        </w:rPr>
        <w:t xml:space="preserve">ment. </w:t>
      </w:r>
    </w:p>
    <w:p w:rsidR="000B0580" w:rsidRDefault="000B0580" w:rsidP="000B0580">
      <w:pPr>
        <w:pStyle w:val="2"/>
        <w:rPr>
          <w:i w:val="0"/>
          <w:lang w:eastAsia="ko-KR"/>
        </w:rPr>
      </w:pPr>
      <w:r>
        <w:rPr>
          <w:rFonts w:hint="eastAsia"/>
          <w:i w:val="0"/>
          <w:lang w:eastAsia="ko-KR"/>
        </w:rPr>
        <w:t>Intra-frequency Measurements</w:t>
      </w:r>
    </w:p>
    <w:p w:rsidR="00A60961" w:rsidRPr="00A60961" w:rsidRDefault="00A60961" w:rsidP="00A60961">
      <w:pPr>
        <w:rPr>
          <w:lang w:eastAsia="ko-KR"/>
        </w:rPr>
      </w:pPr>
    </w:p>
    <w:p w:rsidR="000B0580" w:rsidRPr="00660089" w:rsidRDefault="000B0580" w:rsidP="00AE0387">
      <w:pPr>
        <w:pStyle w:val="3"/>
      </w:pPr>
      <w:r w:rsidRPr="00660089">
        <w:t xml:space="preserve">RSRP </w:t>
      </w:r>
      <w:r>
        <w:rPr>
          <w:rFonts w:hint="eastAsia"/>
        </w:rPr>
        <w:t>measurement with</w:t>
      </w:r>
      <w:r w:rsidRPr="00660089">
        <w:t xml:space="preserve"> frequency hopping</w:t>
      </w:r>
      <w:r>
        <w:rPr>
          <w:rFonts w:hint="eastAsia"/>
        </w:rPr>
        <w:t xml:space="preserve"> (serving cell and intra-frequency)</w:t>
      </w:r>
    </w:p>
    <w:p w:rsidR="00AE0387" w:rsidRPr="0093429D" w:rsidRDefault="000B0580" w:rsidP="0093429D">
      <w:pPr>
        <w:jc w:val="both"/>
        <w:rPr>
          <w:lang w:eastAsia="ko-KR"/>
        </w:rPr>
      </w:pPr>
      <w:r w:rsidRPr="0093429D">
        <w:rPr>
          <w:rFonts w:hint="eastAsia"/>
          <w:lang w:eastAsia="ko-KR"/>
        </w:rPr>
        <w:t xml:space="preserve">Current RSRP measurement could be reused for MTC UEs with some enhancements/considerations on frequency hopping and/or coverage enhancement.  </w:t>
      </w:r>
      <w:r w:rsidRPr="0093429D">
        <w:rPr>
          <w:lang w:eastAsia="ko-KR"/>
        </w:rPr>
        <w:t>O</w:t>
      </w:r>
      <w:r w:rsidRPr="0093429D">
        <w:rPr>
          <w:rFonts w:hint="eastAsia"/>
          <w:lang w:eastAsia="ko-KR"/>
        </w:rPr>
        <w:t xml:space="preserve">ne possible consideration is that at which subband the RSRPs would be measured in case of frequency hopping. For RSRP measurement for the serving cell, the current mechanism may be </w:t>
      </w:r>
      <w:r w:rsidRPr="0093429D">
        <w:rPr>
          <w:lang w:eastAsia="ko-KR"/>
        </w:rPr>
        <w:t>reused</w:t>
      </w:r>
      <w:r w:rsidRPr="0093429D">
        <w:rPr>
          <w:rFonts w:hint="eastAsia"/>
          <w:lang w:eastAsia="ko-KR"/>
        </w:rPr>
        <w:t xml:space="preserve"> where a UE may average measurements from different measurement instances taken at different subbands when the UE performs frequency hopping. Considering, however, intra-frequency measurement on </w:t>
      </w:r>
      <w:proofErr w:type="spellStart"/>
      <w:r w:rsidRPr="0093429D">
        <w:rPr>
          <w:rFonts w:hint="eastAsia"/>
          <w:lang w:eastAsia="ko-KR"/>
        </w:rPr>
        <w:t>neighbor</w:t>
      </w:r>
      <w:proofErr w:type="spellEnd"/>
      <w:r w:rsidRPr="0093429D">
        <w:rPr>
          <w:rFonts w:hint="eastAsia"/>
          <w:lang w:eastAsia="ko-KR"/>
        </w:rPr>
        <w:t xml:space="preserve"> cells where a UE may have to search </w:t>
      </w:r>
      <w:proofErr w:type="spellStart"/>
      <w:r w:rsidRPr="0093429D">
        <w:rPr>
          <w:rFonts w:hint="eastAsia"/>
          <w:lang w:eastAsia="ko-KR"/>
        </w:rPr>
        <w:t>neighbor</w:t>
      </w:r>
      <w:proofErr w:type="spellEnd"/>
      <w:r w:rsidRPr="0093429D">
        <w:rPr>
          <w:rFonts w:hint="eastAsia"/>
          <w:lang w:eastAsia="ko-KR"/>
        </w:rPr>
        <w:t xml:space="preserve"> cell</w:t>
      </w:r>
      <w:r w:rsidRPr="0093429D">
        <w:rPr>
          <w:lang w:eastAsia="ko-KR"/>
        </w:rPr>
        <w:t>’</w:t>
      </w:r>
      <w:r w:rsidRPr="0093429D">
        <w:rPr>
          <w:rFonts w:hint="eastAsia"/>
          <w:lang w:eastAsia="ko-KR"/>
        </w:rPr>
        <w:t xml:space="preserve">s PSS/SSS, RSRP measurement may be conducted at the center 6RBs. When a MTC UE performs frequency </w:t>
      </w:r>
      <w:r w:rsidRPr="0093429D">
        <w:rPr>
          <w:lang w:eastAsia="ko-KR"/>
        </w:rPr>
        <w:t>hopping</w:t>
      </w:r>
      <w:r w:rsidRPr="0093429D">
        <w:rPr>
          <w:rFonts w:hint="eastAsia"/>
          <w:lang w:eastAsia="ko-KR"/>
        </w:rPr>
        <w:t xml:space="preserve">, it becomes difficult to assure sufficient measurement occasions where a UE can perform measurement on the center 6PRBs. To support solid center 6RB RSRP measurement, some measurement restriction and/or certain </w:t>
      </w:r>
      <w:r w:rsidRPr="0093429D">
        <w:rPr>
          <w:lang w:eastAsia="ko-KR"/>
        </w:rPr>
        <w:t>measurement</w:t>
      </w:r>
      <w:r w:rsidRPr="0093429D">
        <w:rPr>
          <w:rFonts w:hint="eastAsia"/>
          <w:lang w:eastAsia="ko-KR"/>
        </w:rPr>
        <w:t xml:space="preserve"> gap</w:t>
      </w:r>
      <w:r w:rsidR="00AE0387" w:rsidRPr="0093429D">
        <w:rPr>
          <w:rFonts w:hint="eastAsia"/>
          <w:lang w:eastAsia="ko-KR"/>
        </w:rPr>
        <w:t xml:space="preserve"> may be configured </w:t>
      </w:r>
      <w:r w:rsidR="00497E14" w:rsidRPr="0093429D">
        <w:rPr>
          <w:rFonts w:hint="eastAsia"/>
          <w:lang w:eastAsia="ko-KR"/>
        </w:rPr>
        <w:t xml:space="preserve">to MTC UEs for RSRP measurement even for intra-frequency measurement. </w:t>
      </w:r>
    </w:p>
    <w:p w:rsidR="000B0580" w:rsidRDefault="000B0580" w:rsidP="000B0580">
      <w:pPr>
        <w:spacing w:line="360" w:lineRule="auto"/>
        <w:ind w:firstLine="426"/>
        <w:rPr>
          <w:rFonts w:ascii="Times New Roman" w:eastAsia="맑은 고딕"/>
          <w:sz w:val="22"/>
          <w:szCs w:val="22"/>
          <w:lang w:eastAsia="ko-KR"/>
        </w:rPr>
      </w:pPr>
    </w:p>
    <w:p w:rsidR="007476F7" w:rsidRPr="00D07478" w:rsidRDefault="007476F7" w:rsidP="000B0580">
      <w:pPr>
        <w:spacing w:line="360" w:lineRule="auto"/>
        <w:ind w:firstLine="426"/>
        <w:rPr>
          <w:rFonts w:ascii="Times New Roman" w:eastAsia="맑은 고딕"/>
          <w:b/>
          <w:i/>
          <w:szCs w:val="20"/>
          <w:lang w:eastAsia="ko-KR"/>
        </w:rPr>
      </w:pPr>
      <w:r w:rsidRPr="00D07478">
        <w:rPr>
          <w:rFonts w:ascii="Times New Roman" w:eastAsia="맑은 고딕" w:hint="eastAsia"/>
          <w:b/>
          <w:i/>
          <w:szCs w:val="20"/>
          <w:lang w:eastAsia="ko-KR"/>
        </w:rPr>
        <w:t xml:space="preserve">Proposal 1: A measurement gap for intra-frequency </w:t>
      </w:r>
      <w:r w:rsidRPr="00D07478">
        <w:rPr>
          <w:rFonts w:ascii="Times New Roman" w:eastAsia="맑은 고딕"/>
          <w:b/>
          <w:i/>
          <w:szCs w:val="20"/>
          <w:lang w:eastAsia="ko-KR"/>
        </w:rPr>
        <w:t>measurement</w:t>
      </w:r>
      <w:r w:rsidRPr="00D07478">
        <w:rPr>
          <w:rFonts w:ascii="Times New Roman" w:eastAsia="맑은 고딕" w:hint="eastAsia"/>
          <w:b/>
          <w:i/>
          <w:szCs w:val="20"/>
          <w:lang w:eastAsia="ko-KR"/>
        </w:rPr>
        <w:t xml:space="preserve"> is configured to allow a UE to retune to center 6PRBs. </w:t>
      </w:r>
    </w:p>
    <w:p w:rsidR="000B0580" w:rsidRPr="00660089" w:rsidRDefault="000B0580" w:rsidP="00B443A5">
      <w:pPr>
        <w:pStyle w:val="3"/>
      </w:pPr>
      <w:r w:rsidRPr="00660089">
        <w:lastRenderedPageBreak/>
        <w:t xml:space="preserve">RSRQ </w:t>
      </w:r>
      <w:r>
        <w:rPr>
          <w:rFonts w:hint="eastAsia"/>
        </w:rPr>
        <w:t>measurement with</w:t>
      </w:r>
      <w:r w:rsidRPr="00660089">
        <w:t xml:space="preserve"> frequency hopping</w:t>
      </w:r>
      <w:r w:rsidRPr="00A4415E">
        <w:rPr>
          <w:rFonts w:hint="eastAsia"/>
        </w:rPr>
        <w:t xml:space="preserve"> </w:t>
      </w:r>
      <w:r>
        <w:rPr>
          <w:rFonts w:hint="eastAsia"/>
        </w:rPr>
        <w:t>(serving cell and intra-frequency)</w:t>
      </w:r>
    </w:p>
    <w:p w:rsidR="000B0580" w:rsidRPr="0093429D" w:rsidRDefault="000B0580" w:rsidP="0093429D">
      <w:pPr>
        <w:jc w:val="both"/>
        <w:rPr>
          <w:lang w:eastAsia="ko-KR"/>
        </w:rPr>
      </w:pPr>
      <w:r w:rsidRPr="0093429D">
        <w:rPr>
          <w:rFonts w:hint="eastAsia"/>
          <w:lang w:eastAsia="ko-KR"/>
        </w:rPr>
        <w:t xml:space="preserve">In case of RSSI measurement, when a UE performs frequency hopping, it becomes difficult to measure RSSI in the same subband. If RSSI measurements are averaged across different subbands, the accuracy of RSSI can be degraded. If measurement gap like </w:t>
      </w:r>
      <w:r w:rsidRPr="0093429D">
        <w:rPr>
          <w:lang w:eastAsia="ko-KR"/>
        </w:rPr>
        <w:t>measurement</w:t>
      </w:r>
      <w:r w:rsidRPr="0093429D">
        <w:rPr>
          <w:rFonts w:hint="eastAsia"/>
          <w:lang w:eastAsia="ko-KR"/>
        </w:rPr>
        <w:t xml:space="preserve"> timing is configured for RSRP to allow UE to monitor center 6PRBs for intra-frequency, the same measurement timing configuration can be utilized for RSSI/RSRQ measurements as well. </w:t>
      </w:r>
    </w:p>
    <w:p w:rsidR="00260A8B" w:rsidRDefault="00260A8B" w:rsidP="000B0580">
      <w:pPr>
        <w:jc w:val="both"/>
        <w:rPr>
          <w:b/>
          <w:szCs w:val="22"/>
          <w:lang w:val="en-US" w:eastAsia="ko-KR"/>
        </w:rPr>
      </w:pPr>
    </w:p>
    <w:p w:rsidR="00260A8B" w:rsidRDefault="00260A8B" w:rsidP="000B0580">
      <w:pPr>
        <w:jc w:val="both"/>
        <w:rPr>
          <w:szCs w:val="22"/>
          <w:lang w:val="en-US" w:eastAsia="ko-KR"/>
        </w:rPr>
      </w:pPr>
      <w:r>
        <w:rPr>
          <w:rFonts w:hint="eastAsia"/>
          <w:szCs w:val="22"/>
          <w:lang w:val="en-US" w:eastAsia="ko-KR"/>
        </w:rPr>
        <w:t xml:space="preserve">When a UE is in coverage enhancement, it needs to accumulate </w:t>
      </w:r>
      <w:r>
        <w:rPr>
          <w:szCs w:val="22"/>
          <w:lang w:val="en-US" w:eastAsia="ko-KR"/>
        </w:rPr>
        <w:t>multiple</w:t>
      </w:r>
      <w:r>
        <w:rPr>
          <w:rFonts w:hint="eastAsia"/>
          <w:szCs w:val="22"/>
          <w:lang w:val="en-US" w:eastAsia="ko-KR"/>
        </w:rPr>
        <w:t xml:space="preserve"> PSS/SSS and also CRS for neighbor cell measurement, and thus, measurement latency can be much longer. Given the overhead, whether intra-frequency neighbor cell measurements is needed for UEs in CE needs further investigation. </w:t>
      </w:r>
      <w:r w:rsidR="00D62B0F">
        <w:rPr>
          <w:rFonts w:hint="eastAsia"/>
          <w:szCs w:val="22"/>
          <w:lang w:val="en-US" w:eastAsia="ko-KR"/>
        </w:rPr>
        <w:t xml:space="preserve">It can be considered to trigger intra-frequency neighbor cell measurements when a UE is in RRC_CONNETED based on a set of events such as the serving cell </w:t>
      </w:r>
      <w:r w:rsidR="0088269A">
        <w:rPr>
          <w:rFonts w:hint="eastAsia"/>
          <w:szCs w:val="22"/>
          <w:lang w:val="en-US" w:eastAsia="ko-KR"/>
        </w:rPr>
        <w:t xml:space="preserve">quality becomes lower than a threshold or the serving cell becomes congested. </w:t>
      </w:r>
    </w:p>
    <w:p w:rsidR="007476F7" w:rsidRDefault="007476F7" w:rsidP="000B0580">
      <w:pPr>
        <w:jc w:val="both"/>
        <w:rPr>
          <w:szCs w:val="22"/>
          <w:lang w:val="en-US" w:eastAsia="ko-KR"/>
        </w:rPr>
      </w:pPr>
    </w:p>
    <w:p w:rsidR="007476F7" w:rsidRPr="007476F7" w:rsidRDefault="007476F7" w:rsidP="000B0580">
      <w:pPr>
        <w:jc w:val="both"/>
        <w:rPr>
          <w:b/>
          <w:i/>
          <w:lang w:eastAsia="ko-KR"/>
        </w:rPr>
      </w:pPr>
      <w:r w:rsidRPr="007476F7">
        <w:rPr>
          <w:rFonts w:hint="eastAsia"/>
          <w:b/>
          <w:i/>
          <w:szCs w:val="22"/>
          <w:lang w:val="en-US" w:eastAsia="ko-KR"/>
        </w:rPr>
        <w:t xml:space="preserve">Proposal 2: Further </w:t>
      </w:r>
      <w:r w:rsidRPr="007476F7">
        <w:rPr>
          <w:b/>
          <w:i/>
          <w:szCs w:val="22"/>
          <w:lang w:val="en-US" w:eastAsia="ko-KR"/>
        </w:rPr>
        <w:t>consideration</w:t>
      </w:r>
      <w:r w:rsidRPr="007476F7">
        <w:rPr>
          <w:rFonts w:hint="eastAsia"/>
          <w:b/>
          <w:i/>
          <w:szCs w:val="22"/>
          <w:lang w:val="en-US" w:eastAsia="ko-KR"/>
        </w:rPr>
        <w:t xml:space="preserve"> on the required latency for a </w:t>
      </w:r>
      <w:r w:rsidRPr="007476F7">
        <w:rPr>
          <w:b/>
          <w:i/>
          <w:szCs w:val="22"/>
          <w:lang w:val="en-US" w:eastAsia="ko-KR"/>
        </w:rPr>
        <w:t>measurement</w:t>
      </w:r>
      <w:r w:rsidRPr="007476F7">
        <w:rPr>
          <w:rFonts w:hint="eastAsia"/>
          <w:b/>
          <w:i/>
          <w:szCs w:val="22"/>
          <w:lang w:val="en-US" w:eastAsia="ko-KR"/>
        </w:rPr>
        <w:t xml:space="preserve"> is necessary for UEs in CE. </w:t>
      </w:r>
    </w:p>
    <w:p w:rsidR="00ED51D3" w:rsidRDefault="00ED51D3" w:rsidP="00ED51D3">
      <w:pPr>
        <w:pStyle w:val="1"/>
        <w:rPr>
          <w:lang w:eastAsia="ko-KR"/>
        </w:rPr>
      </w:pPr>
      <w:r>
        <w:rPr>
          <w:rFonts w:hint="eastAsia"/>
          <w:lang w:eastAsia="ko-KR"/>
        </w:rPr>
        <w:t>Measurement gap configuration</w:t>
      </w:r>
    </w:p>
    <w:p w:rsidR="008C03E7" w:rsidRDefault="00ED51D3" w:rsidP="0039173E">
      <w:pPr>
        <w:jc w:val="both"/>
        <w:rPr>
          <w:lang w:eastAsia="ko-KR"/>
        </w:rPr>
      </w:pPr>
      <w:r>
        <w:rPr>
          <w:rFonts w:hint="eastAsia"/>
          <w:lang w:eastAsia="ko-KR"/>
        </w:rPr>
        <w:t xml:space="preserve">As discussed, if a UE is not capable of performing inter-frequency or inter-narrowband measurement without frequency retuning, a measurement gap </w:t>
      </w:r>
      <w:r>
        <w:rPr>
          <w:lang w:eastAsia="ko-KR"/>
        </w:rPr>
        <w:t>configuration</w:t>
      </w:r>
      <w:r>
        <w:rPr>
          <w:rFonts w:hint="eastAsia"/>
          <w:lang w:eastAsia="ko-KR"/>
        </w:rPr>
        <w:t xml:space="preserve"> is necessary. </w:t>
      </w:r>
      <w:r w:rsidR="009857D1">
        <w:rPr>
          <w:rFonts w:hint="eastAsia"/>
          <w:lang w:eastAsia="ko-KR"/>
        </w:rPr>
        <w:t>For the RRM measurement, we consider that the same measurement gap pat</w:t>
      </w:r>
      <w:r w:rsidR="00260A8B">
        <w:rPr>
          <w:rFonts w:hint="eastAsia"/>
          <w:lang w:eastAsia="ko-KR"/>
        </w:rPr>
        <w:t xml:space="preserve">tern can be configured for a UE in normal coverage. However, when a UE is in coverage enhancement, a UE may need to accumulate multiple </w:t>
      </w:r>
      <w:r w:rsidR="00260A8B">
        <w:rPr>
          <w:lang w:eastAsia="ko-KR"/>
        </w:rPr>
        <w:t>measurement</w:t>
      </w:r>
      <w:r w:rsidR="00260A8B">
        <w:rPr>
          <w:rFonts w:hint="eastAsia"/>
          <w:lang w:eastAsia="ko-KR"/>
        </w:rPr>
        <w:t xml:space="preserve"> gaps for the measurement. Thus, </w:t>
      </w:r>
      <w:r w:rsidR="0088269A">
        <w:rPr>
          <w:rFonts w:hint="eastAsia"/>
          <w:lang w:eastAsia="ko-KR"/>
        </w:rPr>
        <w:t xml:space="preserve">a new gap pattern such as increased periodicity with longer duration may be considered for UEs in CE. Regardless of the gap pattern, it is expected that a UE is configured with a measurement gap used for both intra and inter-frequency measurements. </w:t>
      </w:r>
    </w:p>
    <w:p w:rsidR="007476F7" w:rsidRDefault="007476F7" w:rsidP="007476F7">
      <w:pPr>
        <w:jc w:val="both"/>
        <w:rPr>
          <w:b/>
          <w:i/>
          <w:szCs w:val="22"/>
          <w:lang w:eastAsia="ko-KR"/>
        </w:rPr>
      </w:pPr>
    </w:p>
    <w:p w:rsidR="00080E11" w:rsidRPr="007476F7" w:rsidRDefault="00080E11" w:rsidP="007476F7">
      <w:pPr>
        <w:jc w:val="both"/>
        <w:rPr>
          <w:b/>
          <w:i/>
          <w:szCs w:val="22"/>
          <w:lang w:val="en-US" w:eastAsia="ko-KR"/>
        </w:rPr>
      </w:pPr>
      <w:r w:rsidRPr="007476F7">
        <w:rPr>
          <w:rFonts w:hint="eastAsia"/>
          <w:b/>
          <w:i/>
          <w:szCs w:val="22"/>
          <w:lang w:val="en-US" w:eastAsia="ko-KR"/>
        </w:rPr>
        <w:t xml:space="preserve">Proposal </w:t>
      </w:r>
      <w:r w:rsidR="007476F7">
        <w:rPr>
          <w:rFonts w:hint="eastAsia"/>
          <w:b/>
          <w:i/>
          <w:szCs w:val="22"/>
          <w:lang w:val="en-US" w:eastAsia="ko-KR"/>
        </w:rPr>
        <w:t>3</w:t>
      </w:r>
      <w:r w:rsidRPr="007476F7">
        <w:rPr>
          <w:rFonts w:hint="eastAsia"/>
          <w:b/>
          <w:i/>
          <w:szCs w:val="22"/>
          <w:lang w:val="en-US" w:eastAsia="ko-KR"/>
        </w:rPr>
        <w:t xml:space="preserve">: </w:t>
      </w:r>
      <w:r w:rsidR="005F3C80" w:rsidRPr="007476F7">
        <w:rPr>
          <w:rFonts w:hint="eastAsia"/>
          <w:b/>
          <w:i/>
          <w:szCs w:val="22"/>
          <w:lang w:val="en-US" w:eastAsia="ko-KR"/>
        </w:rPr>
        <w:t>Single measurement gap is configured, if configured, to a UE to support both intra and inter-frequency measurements</w:t>
      </w:r>
      <w:r w:rsidRPr="007476F7">
        <w:rPr>
          <w:rFonts w:hint="eastAsia"/>
          <w:b/>
          <w:i/>
          <w:szCs w:val="22"/>
          <w:lang w:val="en-US" w:eastAsia="ko-KR"/>
        </w:rPr>
        <w:t>.</w:t>
      </w:r>
    </w:p>
    <w:p w:rsidR="00080E11" w:rsidRDefault="00242723" w:rsidP="00242723">
      <w:pPr>
        <w:pStyle w:val="1"/>
        <w:rPr>
          <w:lang w:val="en-US" w:eastAsia="ko-KR"/>
        </w:rPr>
      </w:pPr>
      <w:r>
        <w:rPr>
          <w:rFonts w:hint="eastAsia"/>
          <w:lang w:val="en-US" w:eastAsia="ko-KR"/>
        </w:rPr>
        <w:t>RLM measurements</w:t>
      </w:r>
    </w:p>
    <w:p w:rsidR="00F11545" w:rsidRDefault="00F11545" w:rsidP="00F11545">
      <w:pPr>
        <w:pStyle w:val="2"/>
        <w:rPr>
          <w:lang w:eastAsia="ko-KR"/>
        </w:rPr>
      </w:pPr>
      <w:r>
        <w:rPr>
          <w:rFonts w:hint="eastAsia"/>
          <w:i w:val="0"/>
          <w:lang w:eastAsia="ko-KR"/>
        </w:rPr>
        <w:t>RLM measurements for normal coverage low complexity UEs</w:t>
      </w:r>
    </w:p>
    <w:p w:rsidR="00F11545" w:rsidRDefault="00F11545" w:rsidP="0093429D">
      <w:pPr>
        <w:jc w:val="both"/>
        <w:rPr>
          <w:lang w:eastAsia="ko-KR"/>
        </w:rPr>
      </w:pPr>
      <w:r w:rsidRPr="004A0D8B">
        <w:rPr>
          <w:rFonts w:hint="eastAsia"/>
          <w:lang w:eastAsia="ko-KR"/>
        </w:rPr>
        <w:t xml:space="preserve">Current RLM parameters, Qin and </w:t>
      </w:r>
      <w:proofErr w:type="spellStart"/>
      <w:r w:rsidRPr="004A0D8B">
        <w:rPr>
          <w:rFonts w:hint="eastAsia"/>
          <w:lang w:eastAsia="ko-KR"/>
        </w:rPr>
        <w:t>Qout</w:t>
      </w:r>
      <w:proofErr w:type="spellEnd"/>
      <w:r w:rsidRPr="004A0D8B">
        <w:rPr>
          <w:rFonts w:hint="eastAsia"/>
          <w:lang w:eastAsia="ko-KR"/>
        </w:rPr>
        <w:t xml:space="preserve">, are targeting certain BER level based on the assumption that </w:t>
      </w:r>
      <w:r w:rsidRPr="004A0D8B">
        <w:rPr>
          <w:lang w:eastAsia="ko-KR"/>
        </w:rPr>
        <w:t>hypothetical PDCCH transmission taking into account the PCFICH errors with transmission parameters specified in Table 7.6.1-1</w:t>
      </w:r>
      <w:r w:rsidRPr="004A0D8B">
        <w:rPr>
          <w:rFonts w:hint="eastAsia"/>
          <w:lang w:eastAsia="ko-KR"/>
        </w:rPr>
        <w:t xml:space="preserve"> in [</w:t>
      </w:r>
      <w:r w:rsidR="003C7B95">
        <w:rPr>
          <w:rFonts w:hint="eastAsia"/>
          <w:lang w:eastAsia="ko-KR"/>
        </w:rPr>
        <w:t>2</w:t>
      </w:r>
      <w:r w:rsidRPr="004A0D8B">
        <w:rPr>
          <w:rFonts w:hint="eastAsia"/>
          <w:lang w:eastAsia="ko-KR"/>
        </w:rPr>
        <w:t>]. However, for MTC UEs, conventional PDCCH may not be transmitted, so there would be no meaning to determine RLM based on the assumption of PDCCH and PCFICH. Thus, enhancements on RLM measurements for LC-MTC UEs are necessary.</w:t>
      </w:r>
      <w:r>
        <w:rPr>
          <w:rFonts w:hint="eastAsia"/>
          <w:lang w:eastAsia="ko-KR"/>
        </w:rPr>
        <w:t xml:space="preserve"> More specifically, RLM measurement based on M-PDCCH would be necessary for low complexity UEs in normal coverage. When performance is measured based on M-PDCCH, further clarification on which narrowband is used for RLM measurement is necessary. </w:t>
      </w:r>
      <w:r w:rsidR="00C316D2">
        <w:rPr>
          <w:rFonts w:hint="eastAsia"/>
          <w:lang w:eastAsia="ko-KR"/>
        </w:rPr>
        <w:t xml:space="preserve">Since the main purpose of RLM is to indicate whether the UE can be serviced by the cell or not, this may depend on whether cell-common data is scheduled via DCI and also whether frequency hopping across </w:t>
      </w:r>
      <w:proofErr w:type="spellStart"/>
      <w:r w:rsidR="00C316D2">
        <w:rPr>
          <w:rFonts w:hint="eastAsia"/>
          <w:lang w:eastAsia="ko-KR"/>
        </w:rPr>
        <w:t>narrowbands</w:t>
      </w:r>
      <w:proofErr w:type="spellEnd"/>
      <w:r w:rsidR="00C316D2">
        <w:rPr>
          <w:rFonts w:hint="eastAsia"/>
          <w:lang w:eastAsia="ko-KR"/>
        </w:rPr>
        <w:t xml:space="preserve"> is used. </w:t>
      </w:r>
      <w:r w:rsidR="003D0108">
        <w:rPr>
          <w:rFonts w:hint="eastAsia"/>
          <w:lang w:eastAsia="ko-KR"/>
        </w:rPr>
        <w:t xml:space="preserve">If cell-common data is also scheduled via DCI, RLM may need to perform measurement based on DCI used for cell-common data scheduling. </w:t>
      </w:r>
      <w:r w:rsidR="00737F24">
        <w:rPr>
          <w:rFonts w:hint="eastAsia"/>
          <w:lang w:eastAsia="ko-KR"/>
        </w:rPr>
        <w:t xml:space="preserve">When frequency hopping is used, RLM may be performed in different </w:t>
      </w:r>
      <w:r w:rsidR="00737F24">
        <w:rPr>
          <w:lang w:eastAsia="ko-KR"/>
        </w:rPr>
        <w:t>physical</w:t>
      </w:r>
      <w:r w:rsidR="00737F24">
        <w:rPr>
          <w:rFonts w:hint="eastAsia"/>
          <w:lang w:eastAsia="ko-KR"/>
        </w:rPr>
        <w:t xml:space="preserve"> RB location across the subframes. </w:t>
      </w:r>
    </w:p>
    <w:p w:rsidR="00981F77" w:rsidRDefault="00981F77" w:rsidP="0093429D">
      <w:pPr>
        <w:jc w:val="both"/>
        <w:rPr>
          <w:lang w:eastAsia="ko-KR"/>
        </w:rPr>
      </w:pPr>
    </w:p>
    <w:p w:rsidR="00981F77" w:rsidRDefault="00981F77" w:rsidP="0093429D">
      <w:pPr>
        <w:jc w:val="both"/>
        <w:rPr>
          <w:lang w:eastAsia="ko-KR"/>
        </w:rPr>
      </w:pPr>
      <w:r>
        <w:rPr>
          <w:rFonts w:hint="eastAsia"/>
          <w:lang w:eastAsia="ko-KR"/>
        </w:rPr>
        <w:t xml:space="preserve">If RLM needs to be measured in a narrowband which is different from narrowband where a UE monitors M-PDCCH for unicast transmission, a gap to allow </w:t>
      </w:r>
      <w:r>
        <w:rPr>
          <w:lang w:eastAsia="ko-KR"/>
        </w:rPr>
        <w:t>retuning</w:t>
      </w:r>
      <w:r>
        <w:rPr>
          <w:rFonts w:hint="eastAsia"/>
          <w:lang w:eastAsia="ko-KR"/>
        </w:rPr>
        <w:t xml:space="preserve"> narrowband may be necessary even for RLM measurements. </w:t>
      </w:r>
    </w:p>
    <w:p w:rsidR="00F11545" w:rsidRDefault="00F11545" w:rsidP="0093429D">
      <w:pPr>
        <w:jc w:val="both"/>
        <w:rPr>
          <w:lang w:eastAsia="ko-KR"/>
        </w:rPr>
      </w:pPr>
    </w:p>
    <w:p w:rsidR="00F11545" w:rsidRDefault="00F11545" w:rsidP="00F11545">
      <w:pPr>
        <w:pStyle w:val="2"/>
        <w:rPr>
          <w:lang w:eastAsia="ko-KR"/>
        </w:rPr>
      </w:pPr>
      <w:r>
        <w:rPr>
          <w:rFonts w:hint="eastAsia"/>
          <w:i w:val="0"/>
          <w:lang w:eastAsia="ko-KR"/>
        </w:rPr>
        <w:t>RLM measurement for enhanced coverage UEs</w:t>
      </w:r>
    </w:p>
    <w:p w:rsidR="0093429D" w:rsidRDefault="00737F24" w:rsidP="00981F77">
      <w:pPr>
        <w:jc w:val="both"/>
        <w:rPr>
          <w:lang w:eastAsia="ko-KR"/>
        </w:rPr>
      </w:pPr>
      <w:r>
        <w:rPr>
          <w:rFonts w:hint="eastAsia"/>
          <w:lang w:eastAsia="ko-KR"/>
        </w:rPr>
        <w:t xml:space="preserve">When repetition is used in enhanced coverage, </w:t>
      </w:r>
      <w:r w:rsidR="00242723" w:rsidRPr="004A0D8B">
        <w:rPr>
          <w:rFonts w:hint="eastAsia"/>
          <w:lang w:eastAsia="ko-KR"/>
        </w:rPr>
        <w:t xml:space="preserve">the definition or condition to determine Qin and </w:t>
      </w:r>
      <w:proofErr w:type="spellStart"/>
      <w:r w:rsidR="00242723" w:rsidRPr="004A0D8B">
        <w:rPr>
          <w:rFonts w:hint="eastAsia"/>
          <w:lang w:eastAsia="ko-KR"/>
        </w:rPr>
        <w:t>Qout</w:t>
      </w:r>
      <w:proofErr w:type="spellEnd"/>
      <w:r w:rsidR="00242723" w:rsidRPr="004A0D8B">
        <w:rPr>
          <w:rFonts w:hint="eastAsia"/>
          <w:lang w:eastAsia="ko-KR"/>
        </w:rPr>
        <w:t xml:space="preserve"> needs to be clarified in consideration of repetition for control channels. </w:t>
      </w:r>
      <w:r>
        <w:rPr>
          <w:rFonts w:hint="eastAsia"/>
          <w:lang w:eastAsia="ko-KR"/>
        </w:rPr>
        <w:t xml:space="preserve">Since a UE can be configured with repetition, the performance should be measured assuming a certain number of </w:t>
      </w:r>
      <w:proofErr w:type="gramStart"/>
      <w:r>
        <w:rPr>
          <w:rFonts w:hint="eastAsia"/>
          <w:lang w:eastAsia="ko-KR"/>
        </w:rPr>
        <w:t>repetition</w:t>
      </w:r>
      <w:proofErr w:type="gramEnd"/>
      <w:r>
        <w:rPr>
          <w:rFonts w:hint="eastAsia"/>
          <w:lang w:eastAsia="ko-KR"/>
        </w:rPr>
        <w:t xml:space="preserve"> is used for M-PDCCH transmission. In terms of the number of </w:t>
      </w:r>
      <w:r>
        <w:rPr>
          <w:lang w:eastAsia="ko-KR"/>
        </w:rPr>
        <w:t xml:space="preserve">repetition that a UE should assume for RLM measurement can have the following options. </w:t>
      </w:r>
    </w:p>
    <w:p w:rsidR="00737F24" w:rsidRPr="003C7B95" w:rsidRDefault="00737F24" w:rsidP="00981F77">
      <w:pPr>
        <w:pStyle w:val="af1"/>
        <w:numPr>
          <w:ilvl w:val="0"/>
          <w:numId w:val="19"/>
        </w:numPr>
        <w:rPr>
          <w:sz w:val="20"/>
          <w:lang w:eastAsia="ko-KR"/>
        </w:rPr>
      </w:pPr>
      <w:r w:rsidRPr="003C7B95">
        <w:rPr>
          <w:rFonts w:hint="eastAsia"/>
          <w:sz w:val="20"/>
          <w:lang w:eastAsia="ko-KR"/>
        </w:rPr>
        <w:lastRenderedPageBreak/>
        <w:t xml:space="preserve">Alt 1. Assume the maximum number of repetition used for M-PDCCH supported by the network. This approach assumes that a UE can be serviced by the network as long as its required coverage enhancement level is lower or equal to the maximum enhancement level that the network supports. </w:t>
      </w:r>
    </w:p>
    <w:p w:rsidR="00737F24" w:rsidRPr="003C7B95" w:rsidRDefault="00737F24" w:rsidP="00981F77">
      <w:pPr>
        <w:pStyle w:val="af1"/>
        <w:numPr>
          <w:ilvl w:val="0"/>
          <w:numId w:val="19"/>
        </w:numPr>
        <w:rPr>
          <w:sz w:val="20"/>
          <w:lang w:eastAsia="ko-KR"/>
        </w:rPr>
      </w:pPr>
      <w:r w:rsidRPr="003C7B95">
        <w:rPr>
          <w:rFonts w:hint="eastAsia"/>
          <w:sz w:val="20"/>
          <w:lang w:eastAsia="ko-KR"/>
        </w:rPr>
        <w:t>Alt 2. Assume a configured repetition level by the network for RLM measurement or a configured CE level for M-PDCCH. This approach would incur RLF in case the required CE level of a UE has been increased. W</w:t>
      </w:r>
      <w:r w:rsidRPr="003C7B95">
        <w:rPr>
          <w:sz w:val="20"/>
          <w:lang w:eastAsia="ko-KR"/>
        </w:rPr>
        <w:t>h</w:t>
      </w:r>
      <w:r w:rsidRPr="003C7B95">
        <w:rPr>
          <w:rFonts w:hint="eastAsia"/>
          <w:sz w:val="20"/>
          <w:lang w:eastAsia="ko-KR"/>
        </w:rPr>
        <w:t xml:space="preserve">en this occurs, instead of reselecting a cell, a UE may attempt to request increase of CE level. This can be used as a means to indicate CE level change by a UE. </w:t>
      </w:r>
    </w:p>
    <w:p w:rsidR="00737F24" w:rsidRDefault="00737F24" w:rsidP="00981F77">
      <w:pPr>
        <w:jc w:val="both"/>
        <w:rPr>
          <w:lang w:eastAsia="ko-KR"/>
        </w:rPr>
      </w:pPr>
      <w:r>
        <w:rPr>
          <w:rFonts w:hint="eastAsia"/>
          <w:lang w:eastAsia="ko-KR"/>
        </w:rPr>
        <w:t xml:space="preserve">For both alternatives, it is proposed that RLF procedure (e.g., reselection of a serving cell) may occur only when a UE detects </w:t>
      </w:r>
      <w:proofErr w:type="spellStart"/>
      <w:r>
        <w:rPr>
          <w:rFonts w:hint="eastAsia"/>
          <w:lang w:eastAsia="ko-KR"/>
        </w:rPr>
        <w:t>Qout</w:t>
      </w:r>
      <w:proofErr w:type="spellEnd"/>
      <w:r>
        <w:rPr>
          <w:rFonts w:hint="eastAsia"/>
          <w:lang w:eastAsia="ko-KR"/>
        </w:rPr>
        <w:t xml:space="preserve"> with the maximum CE l</w:t>
      </w:r>
      <w:r w:rsidR="00981F77">
        <w:rPr>
          <w:rFonts w:hint="eastAsia"/>
          <w:lang w:eastAsia="ko-KR"/>
        </w:rPr>
        <w:t xml:space="preserve">evel that the network supports to minimize RLF. </w:t>
      </w:r>
    </w:p>
    <w:p w:rsidR="0093429D" w:rsidRDefault="0093429D" w:rsidP="0093429D">
      <w:pPr>
        <w:jc w:val="both"/>
        <w:rPr>
          <w:lang w:eastAsia="ko-KR"/>
        </w:rPr>
      </w:pPr>
    </w:p>
    <w:p w:rsidR="003C7B95" w:rsidRPr="003C7B95" w:rsidRDefault="003C7B95" w:rsidP="0093429D">
      <w:pPr>
        <w:jc w:val="both"/>
        <w:rPr>
          <w:b/>
          <w:i/>
          <w:lang w:eastAsia="ko-KR"/>
        </w:rPr>
      </w:pPr>
      <w:r w:rsidRPr="003C7B95">
        <w:rPr>
          <w:rFonts w:hint="eastAsia"/>
          <w:b/>
          <w:i/>
          <w:lang w:eastAsia="ko-KR"/>
        </w:rPr>
        <w:t xml:space="preserve">Proposal 4: RLM for a UE in CE </w:t>
      </w:r>
      <w:r w:rsidR="00D07478">
        <w:rPr>
          <w:rFonts w:hint="eastAsia"/>
          <w:b/>
          <w:i/>
          <w:lang w:eastAsia="ko-KR"/>
        </w:rPr>
        <w:t>needs to be clarified</w:t>
      </w:r>
      <w:r w:rsidRPr="003C7B95">
        <w:rPr>
          <w:rFonts w:hint="eastAsia"/>
          <w:b/>
          <w:i/>
          <w:lang w:eastAsia="ko-KR"/>
        </w:rPr>
        <w:t xml:space="preserve"> in consideration of </w:t>
      </w:r>
      <w:r w:rsidRPr="003C7B95">
        <w:rPr>
          <w:b/>
          <w:i/>
          <w:lang w:eastAsia="ko-KR"/>
        </w:rPr>
        <w:t>repetition</w:t>
      </w:r>
      <w:r w:rsidR="00D07478">
        <w:rPr>
          <w:rFonts w:hint="eastAsia"/>
          <w:b/>
          <w:i/>
          <w:lang w:eastAsia="ko-KR"/>
        </w:rPr>
        <w:t xml:space="preserve"> over multiple subframes of M-PDCCH</w:t>
      </w:r>
      <w:r w:rsidRPr="003C7B95">
        <w:rPr>
          <w:rFonts w:hint="eastAsia"/>
          <w:b/>
          <w:i/>
          <w:lang w:eastAsia="ko-KR"/>
        </w:rPr>
        <w:t xml:space="preserve">. </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7476F7" w:rsidRPr="008F7E54" w:rsidRDefault="007476F7" w:rsidP="00C22B41">
      <w:pPr>
        <w:jc w:val="both"/>
        <w:rPr>
          <w:rFonts w:ascii="Times New Roman" w:hAnsi="Times New Roman"/>
          <w:b/>
          <w:i/>
          <w:szCs w:val="20"/>
          <w:lang w:val="en-US" w:eastAsia="ko-KR"/>
        </w:rPr>
      </w:pPr>
      <w:r w:rsidRPr="008F7E54">
        <w:rPr>
          <w:rFonts w:ascii="Times New Roman" w:hAnsi="Times New Roman"/>
          <w:b/>
          <w:i/>
          <w:szCs w:val="20"/>
          <w:lang w:val="en-US" w:eastAsia="ko-KR"/>
        </w:rPr>
        <w:t xml:space="preserve">Proposal 1: A measurement gap for intra-frequency measurement is configured to allow a UE to retune to center 6PRBs. </w:t>
      </w:r>
    </w:p>
    <w:p w:rsidR="007476F7" w:rsidRPr="008F7E54" w:rsidRDefault="007476F7" w:rsidP="00C22B41">
      <w:pPr>
        <w:jc w:val="both"/>
        <w:rPr>
          <w:rFonts w:ascii="Times New Roman" w:hAnsi="Times New Roman"/>
          <w:b/>
          <w:i/>
          <w:szCs w:val="20"/>
          <w:lang w:val="en-US" w:eastAsia="ko-KR"/>
        </w:rPr>
      </w:pPr>
    </w:p>
    <w:p w:rsidR="007476F7" w:rsidRPr="008F7E54" w:rsidRDefault="007476F7" w:rsidP="007476F7">
      <w:pPr>
        <w:jc w:val="both"/>
        <w:rPr>
          <w:rFonts w:ascii="Times New Roman" w:hAnsi="Times New Roman"/>
          <w:b/>
          <w:i/>
          <w:szCs w:val="20"/>
          <w:lang w:val="en-US" w:eastAsia="ko-KR"/>
        </w:rPr>
      </w:pPr>
      <w:r w:rsidRPr="008F7E54">
        <w:rPr>
          <w:rFonts w:ascii="Times New Roman" w:hAnsi="Times New Roman"/>
          <w:b/>
          <w:i/>
          <w:szCs w:val="20"/>
          <w:lang w:val="en-US" w:eastAsia="ko-KR"/>
        </w:rPr>
        <w:t xml:space="preserve">Proposal 2: Further consideration on the required latency for a measurement is necessary for UEs in CE. </w:t>
      </w:r>
    </w:p>
    <w:p w:rsidR="00976C01" w:rsidRPr="008F7E54" w:rsidRDefault="00976C01" w:rsidP="00C22B41">
      <w:pPr>
        <w:jc w:val="both"/>
        <w:rPr>
          <w:rFonts w:ascii="Times New Roman" w:hAnsi="Times New Roman"/>
          <w:b/>
          <w:i/>
          <w:szCs w:val="20"/>
          <w:lang w:val="en-US" w:eastAsia="ko-KR"/>
        </w:rPr>
      </w:pPr>
    </w:p>
    <w:p w:rsidR="007476F7" w:rsidRPr="008F7E54" w:rsidRDefault="007476F7" w:rsidP="007476F7">
      <w:pPr>
        <w:jc w:val="both"/>
        <w:rPr>
          <w:rFonts w:ascii="Times New Roman" w:hAnsi="Times New Roman"/>
          <w:b/>
          <w:i/>
          <w:szCs w:val="20"/>
          <w:lang w:val="en-US" w:eastAsia="ko-KR"/>
        </w:rPr>
      </w:pPr>
      <w:r w:rsidRPr="008F7E54">
        <w:rPr>
          <w:rFonts w:ascii="Times New Roman" w:hAnsi="Times New Roman"/>
          <w:b/>
          <w:i/>
          <w:szCs w:val="20"/>
          <w:lang w:val="en-US" w:eastAsia="ko-KR"/>
        </w:rPr>
        <w:t>Proposal 3: Single measurement gap is configured, if configured, to a UE to support both intra and inter-frequency measurements.</w:t>
      </w:r>
    </w:p>
    <w:p w:rsidR="007476F7" w:rsidRPr="008F7E54" w:rsidRDefault="007476F7" w:rsidP="007476F7">
      <w:pPr>
        <w:rPr>
          <w:rFonts w:ascii="Times New Roman" w:hAnsi="Times New Roman"/>
          <w:lang w:val="en-US" w:eastAsia="ko-KR"/>
        </w:rPr>
      </w:pPr>
    </w:p>
    <w:p w:rsidR="00D07478" w:rsidRPr="008F7E54" w:rsidRDefault="00D07478" w:rsidP="00D07478">
      <w:pPr>
        <w:jc w:val="both"/>
        <w:rPr>
          <w:rFonts w:ascii="Times New Roman" w:hAnsi="Times New Roman"/>
          <w:b/>
          <w:i/>
          <w:lang w:eastAsia="ko-KR"/>
        </w:rPr>
      </w:pPr>
      <w:r w:rsidRPr="008F7E54">
        <w:rPr>
          <w:rFonts w:ascii="Times New Roman" w:hAnsi="Times New Roman"/>
          <w:b/>
          <w:i/>
          <w:lang w:eastAsia="ko-KR"/>
        </w:rPr>
        <w:t xml:space="preserve">Proposal 4: RLM for a UE in CE needs to be clarified in consideration of repetition over multiple subframes of M-PDCCH. </w:t>
      </w:r>
    </w:p>
    <w:p w:rsidR="003C7B95" w:rsidRPr="00D07478" w:rsidRDefault="003C7B95" w:rsidP="007476F7">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w:t>
      </w:r>
      <w:r w:rsidR="00FC30E8">
        <w:rPr>
          <w:rFonts w:hint="eastAsia"/>
          <w:lang w:eastAsia="ko-KR"/>
        </w:rPr>
        <w:t>79</w:t>
      </w:r>
      <w:r w:rsidR="003B3869">
        <w:rPr>
          <w:rFonts w:hint="eastAsia"/>
          <w:lang w:eastAsia="ko-KR"/>
        </w:rPr>
        <w:t xml:space="preserve"> Chairman</w:t>
      </w:r>
      <w:r w:rsidR="003B3869">
        <w:rPr>
          <w:lang w:eastAsia="ko-KR"/>
        </w:rPr>
        <w:t>’</w:t>
      </w:r>
      <w:r w:rsidR="003B3869">
        <w:rPr>
          <w:rFonts w:hint="eastAsia"/>
          <w:lang w:eastAsia="ko-KR"/>
        </w:rPr>
        <w:t>s note</w:t>
      </w:r>
    </w:p>
    <w:p w:rsidR="003C7B95" w:rsidRDefault="003C7B95" w:rsidP="003C7B95">
      <w:pPr>
        <w:pStyle w:val="LGTdoc"/>
        <w:spacing w:before="120" w:afterLines="0" w:line="360" w:lineRule="auto"/>
        <w:rPr>
          <w:szCs w:val="22"/>
        </w:rPr>
      </w:pPr>
      <w:r>
        <w:rPr>
          <w:rFonts w:hint="eastAsia"/>
        </w:rPr>
        <w:t xml:space="preserve">[2] </w:t>
      </w:r>
      <w:r>
        <w:rPr>
          <w:rFonts w:hint="eastAsia"/>
          <w:szCs w:val="22"/>
        </w:rPr>
        <w:t xml:space="preserve">3GPP TS 36.133. </w:t>
      </w:r>
      <w:r>
        <w:rPr>
          <w:szCs w:val="22"/>
        </w:rPr>
        <w:t>“</w:t>
      </w:r>
      <w:r w:rsidRPr="00941BA8">
        <w:rPr>
          <w:szCs w:val="22"/>
        </w:rPr>
        <w:t>Requirements for support of radio resource management</w:t>
      </w:r>
      <w:r>
        <w:rPr>
          <w:szCs w:val="22"/>
        </w:rPr>
        <w:t>”</w:t>
      </w:r>
    </w:p>
    <w:p w:rsidR="00194B5B" w:rsidRPr="00194B5B" w:rsidRDefault="00194B5B" w:rsidP="003C7B95">
      <w:pPr>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813" w:rsidRDefault="00741813" w:rsidP="00B6529D">
      <w:r>
        <w:separator/>
      </w:r>
    </w:p>
  </w:endnote>
  <w:endnote w:type="continuationSeparator" w:id="0">
    <w:p w:rsidR="00741813" w:rsidRDefault="00741813"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813" w:rsidRDefault="00741813" w:rsidP="00B6529D">
      <w:r>
        <w:separator/>
      </w:r>
    </w:p>
  </w:footnote>
  <w:footnote w:type="continuationSeparator" w:id="0">
    <w:p w:rsidR="00741813" w:rsidRDefault="00741813"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3">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3"/>
  </w:num>
  <w:num w:numId="4">
    <w:abstractNumId w:val="0"/>
  </w:num>
  <w:num w:numId="5">
    <w:abstractNumId w:val="2"/>
  </w:num>
  <w:num w:numId="6">
    <w:abstractNumId w:val="17"/>
  </w:num>
  <w:num w:numId="7">
    <w:abstractNumId w:val="5"/>
  </w:num>
  <w:num w:numId="8">
    <w:abstractNumId w:val="6"/>
  </w:num>
  <w:num w:numId="9">
    <w:abstractNumId w:val="14"/>
  </w:num>
  <w:num w:numId="10">
    <w:abstractNumId w:val="1"/>
  </w:num>
  <w:num w:numId="11">
    <w:abstractNumId w:val="12"/>
  </w:num>
  <w:num w:numId="12">
    <w:abstractNumId w:val="4"/>
  </w:num>
  <w:num w:numId="13">
    <w:abstractNumId w:val="18"/>
  </w:num>
  <w:num w:numId="14">
    <w:abstractNumId w:val="9"/>
  </w:num>
  <w:num w:numId="15">
    <w:abstractNumId w:val="7"/>
  </w:num>
  <w:num w:numId="16">
    <w:abstractNumId w:val="8"/>
  </w:num>
  <w:num w:numId="17">
    <w:abstractNumId w:val="13"/>
  </w:num>
  <w:num w:numId="18">
    <w:abstractNumId w:val="11"/>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2056"/>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B9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31D7"/>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813"/>
    <w:rsid w:val="00741D65"/>
    <w:rsid w:val="007452D9"/>
    <w:rsid w:val="00745B59"/>
    <w:rsid w:val="007476F7"/>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26FEB"/>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54"/>
    <w:rsid w:val="008F7E88"/>
    <w:rsid w:val="00900C03"/>
    <w:rsid w:val="00901022"/>
    <w:rsid w:val="0090109D"/>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2964"/>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22"/>
    <w:rsid w:val="00C177F3"/>
    <w:rsid w:val="00C17819"/>
    <w:rsid w:val="00C212F8"/>
    <w:rsid w:val="00C22B41"/>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07478"/>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3EE"/>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2B1"/>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30E8"/>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C35E9-D53F-4092-A3F6-1561DC30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1256</Words>
  <Characters>7160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2</cp:revision>
  <cp:lastPrinted>2013-03-13T01:59:00Z</cp:lastPrinted>
  <dcterms:created xsi:type="dcterms:W3CDTF">2015-08-14T06:25:00Z</dcterms:created>
  <dcterms:modified xsi:type="dcterms:W3CDTF">2015-08-14T06:25:00Z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